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FA84" w14:textId="77777777" w:rsidR="00F171FE" w:rsidRDefault="00F171FE" w:rsidP="00F171FE">
      <w:pPr>
        <w:pStyle w:val="Nadpis2"/>
      </w:pPr>
      <w:r>
        <w:t xml:space="preserve">DENNÍ REŽIM V MŠ </w:t>
      </w:r>
    </w:p>
    <w:p w14:paraId="6A5F5897" w14:textId="77777777" w:rsidR="00F171FE" w:rsidRDefault="00F171FE" w:rsidP="00F171FE">
      <w:pPr>
        <w:rPr>
          <w:b/>
          <w:bCs/>
        </w:rPr>
      </w:pPr>
    </w:p>
    <w:p w14:paraId="66D6935C" w14:textId="77777777" w:rsidR="00F171FE" w:rsidRDefault="00F171FE" w:rsidP="00F171FE">
      <w:pPr>
        <w:ind w:left="1416" w:hanging="1296"/>
      </w:pPr>
      <w:r>
        <w:rPr>
          <w:b/>
          <w:bCs/>
        </w:rPr>
        <w:t>6:00 – 8:00</w:t>
      </w:r>
      <w:r>
        <w:t xml:space="preserve"> </w:t>
      </w:r>
      <w:r>
        <w:tab/>
        <w:t>příchod dětí do MŠ, spontánní hry a činnosti, individuální a skupinová práce s dětmi</w:t>
      </w:r>
    </w:p>
    <w:p w14:paraId="50E02FF3" w14:textId="77777777" w:rsidR="00F171FE" w:rsidRDefault="00F171FE" w:rsidP="00F171FE">
      <w:pPr>
        <w:ind w:left="1416" w:hanging="1296"/>
      </w:pPr>
      <w:r>
        <w:rPr>
          <w:b/>
          <w:bCs/>
        </w:rPr>
        <w:t>8:00 – 8:30</w:t>
      </w:r>
      <w:r>
        <w:tab/>
        <w:t xml:space="preserve">ranní kruh, řízené zdravotně preventivní pohybové a relaxační aktivity, motivační cvičení, hygiena </w:t>
      </w:r>
    </w:p>
    <w:p w14:paraId="439C5CF6" w14:textId="77777777" w:rsidR="00F171FE" w:rsidRDefault="00F171FE" w:rsidP="00F171FE">
      <w:r>
        <w:rPr>
          <w:b/>
          <w:bCs/>
        </w:rPr>
        <w:t xml:space="preserve">  8:30 – 8:45</w:t>
      </w:r>
      <w:r>
        <w:tab/>
        <w:t>svačina</w:t>
      </w:r>
    </w:p>
    <w:p w14:paraId="60A7217B" w14:textId="77777777" w:rsidR="00F171FE" w:rsidRDefault="00F171FE" w:rsidP="00F171FE">
      <w:pPr>
        <w:ind w:left="1410" w:hanging="1410"/>
      </w:pPr>
      <w:r>
        <w:rPr>
          <w:b/>
          <w:bCs/>
        </w:rPr>
        <w:t xml:space="preserve">  8:45 – 9:30</w:t>
      </w:r>
      <w:r>
        <w:tab/>
        <w:t xml:space="preserve">řízené činnosti a aktivity k naplnění Školního vzdělávacího programu MŠ, hygiena, příprava na pobyt venku </w:t>
      </w:r>
    </w:p>
    <w:p w14:paraId="06BC5CE7" w14:textId="77777777" w:rsidR="00F171FE" w:rsidRDefault="00F171FE" w:rsidP="00F171FE">
      <w:r>
        <w:rPr>
          <w:b/>
          <w:bCs/>
        </w:rPr>
        <w:t xml:space="preserve">  9:30 – 11:30</w:t>
      </w:r>
      <w:r>
        <w:tab/>
        <w:t>pobyt venku</w:t>
      </w:r>
    </w:p>
    <w:p w14:paraId="0344CF02" w14:textId="77777777" w:rsidR="00F171FE" w:rsidRDefault="00F171FE" w:rsidP="00F171FE">
      <w:r>
        <w:rPr>
          <w:b/>
          <w:bCs/>
        </w:rPr>
        <w:t>11:30 – 12:30</w:t>
      </w:r>
      <w:r>
        <w:rPr>
          <w:b/>
          <w:bCs/>
        </w:rPr>
        <w:tab/>
      </w:r>
      <w:r>
        <w:t>hygiena, oběd, příprava na odpočinek</w:t>
      </w:r>
    </w:p>
    <w:p w14:paraId="01C61EFA" w14:textId="77777777" w:rsidR="00F171FE" w:rsidRDefault="00F171FE" w:rsidP="00F171FE">
      <w:pPr>
        <w:ind w:left="1410" w:hanging="1410"/>
      </w:pPr>
      <w:r>
        <w:rPr>
          <w:b/>
          <w:bCs/>
        </w:rPr>
        <w:t>12:30 – 14:15</w:t>
      </w:r>
      <w:r>
        <w:tab/>
        <w:t xml:space="preserve">četba pohádky, odpočinek na lehátkách, spánek nebo klidové činnosti dle volby dětí </w:t>
      </w:r>
    </w:p>
    <w:p w14:paraId="289F067C" w14:textId="77777777" w:rsidR="00F171FE" w:rsidRDefault="00F171FE" w:rsidP="00F171FE">
      <w:r>
        <w:rPr>
          <w:b/>
          <w:bCs/>
        </w:rPr>
        <w:t>14:15 – 14:45</w:t>
      </w:r>
      <w:r>
        <w:t xml:space="preserve"> hygiena a převlékání dětí, odpolední svačina</w:t>
      </w:r>
    </w:p>
    <w:p w14:paraId="77C88D38" w14:textId="77777777" w:rsidR="00F171FE" w:rsidRDefault="00F171FE" w:rsidP="00F171FE">
      <w:pPr>
        <w:ind w:left="1410" w:hanging="1410"/>
      </w:pPr>
      <w:r>
        <w:rPr>
          <w:b/>
          <w:bCs/>
        </w:rPr>
        <w:t>14:45 – 16:00</w:t>
      </w:r>
      <w:r>
        <w:rPr>
          <w:b/>
          <w:bCs/>
        </w:rPr>
        <w:tab/>
      </w:r>
      <w:r>
        <w:t>spontánní hry a aktivity, individuální práce s dětmi, dle počasí pobyt na zahradě MŠ, odcházení dětí z MŠ</w:t>
      </w:r>
    </w:p>
    <w:p w14:paraId="63DE8F28" w14:textId="77777777" w:rsidR="00F171FE" w:rsidRDefault="00F171FE" w:rsidP="00F171FE">
      <w:pPr>
        <w:ind w:left="1410" w:hanging="1410"/>
      </w:pPr>
    </w:p>
    <w:p w14:paraId="6C26EE6F" w14:textId="77777777" w:rsidR="00F171FE" w:rsidRDefault="00F171FE" w:rsidP="00F171FE">
      <w:r>
        <w:t>Vyzvedávání dětí po obědě je od 12:00 – 12:15 hod.</w:t>
      </w:r>
    </w:p>
    <w:p w14:paraId="2C9610A9" w14:textId="77777777" w:rsidR="00F171FE" w:rsidRDefault="00F171FE" w:rsidP="00F171FE">
      <w:r>
        <w:t>Po odpoledním odpočinku je možné vyzvednout děti od 14:45 hod. do konce provozu školy.</w:t>
      </w:r>
    </w:p>
    <w:p w14:paraId="1409F272" w14:textId="77777777" w:rsidR="00F171FE" w:rsidRDefault="00F171FE" w:rsidP="00F171FE">
      <w:pPr>
        <w:pStyle w:val="Standard"/>
        <w:jc w:val="both"/>
      </w:pPr>
    </w:p>
    <w:p w14:paraId="6443DCC9" w14:textId="77777777" w:rsidR="00447A4A" w:rsidRDefault="00447A4A"/>
    <w:sectPr w:rsidR="0044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FE"/>
    <w:rsid w:val="001F70E8"/>
    <w:rsid w:val="00447A4A"/>
    <w:rsid w:val="00456AFA"/>
    <w:rsid w:val="00F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ED7C"/>
  <w15:chartTrackingRefBased/>
  <w15:docId w15:val="{7F487437-FE63-43D5-84C5-C05BAA2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1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1F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171FE"/>
    <w:rPr>
      <w:rFonts w:ascii="Times New Roman" w:eastAsiaTheme="majorEastAsia" w:hAnsi="Times New Roman" w:cstheme="majorBidi"/>
      <w:b/>
      <w:kern w:val="3"/>
      <w:sz w:val="26"/>
      <w:szCs w:val="26"/>
      <w:lang w:eastAsia="cs-CZ"/>
    </w:rPr>
  </w:style>
  <w:style w:type="paragraph" w:customStyle="1" w:styleId="Standard">
    <w:name w:val="Standard"/>
    <w:rsid w:val="00F171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Janča Krejcarová</dc:creator>
  <cp:keywords/>
  <dc:description/>
  <cp:lastModifiedBy>Janča Krejcarová</cp:lastModifiedBy>
  <cp:revision>1</cp:revision>
  <dcterms:created xsi:type="dcterms:W3CDTF">2022-09-10T12:32:00Z</dcterms:created>
  <dcterms:modified xsi:type="dcterms:W3CDTF">2022-09-10T12:32:00Z</dcterms:modified>
</cp:coreProperties>
</file>